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C48" w14:textId="796B9482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„Dorogiak Dorogért” Alapítvány Közhasznúsági jelentése a 2022. évről</w:t>
      </w:r>
    </w:p>
    <w:p w14:paraId="48CB7893" w14:textId="5E082CF0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A közhasznú szervezetekről szóló 1997. évi CLVI. törvény 19.</w:t>
      </w:r>
    </w:p>
    <w:p w14:paraId="40DD695B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paragrafusa szerint alapítványunk az alábbi jelentést teszi közzé:</w:t>
      </w:r>
    </w:p>
    <w:p w14:paraId="091FAC9E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Az alapítványt a Komárom-Esztergom Megyei Bíróság a Pk. 60.023/1999/20 számú, 1998.</w:t>
      </w:r>
    </w:p>
    <w:p w14:paraId="1F2DD3BC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december 17-ei keltezésű végzésével közhasznú szervezetté minősítette. Az alapítvány</w:t>
      </w:r>
    </w:p>
    <w:p w14:paraId="3C209ED3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adószáma: 19149646-1-11</w:t>
      </w:r>
    </w:p>
    <w:p w14:paraId="4A79E216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Számviteli beszámoló (E Ft-ban).</w:t>
      </w:r>
    </w:p>
    <w:p w14:paraId="40E3533D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Mérleg adatok:</w:t>
      </w:r>
    </w:p>
    <w:p w14:paraId="6BFD1E8E" w14:textId="383EB43F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Befektetett eszközök: </w:t>
      </w:r>
      <w:r>
        <w:rPr>
          <w:rFonts w:eastAsia="TimesNewRomanPSMT" w:cstheme="minorHAnsi"/>
          <w:kern w:val="0"/>
          <w:sz w:val="24"/>
          <w:szCs w:val="24"/>
        </w:rPr>
        <w:t>0</w:t>
      </w:r>
    </w:p>
    <w:p w14:paraId="688A0DCB" w14:textId="5DEEACDC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Forgóeszközök: </w:t>
      </w:r>
      <w:r>
        <w:rPr>
          <w:rFonts w:eastAsia="TimesNewRomanPSMT" w:cstheme="minorHAnsi"/>
          <w:kern w:val="0"/>
          <w:sz w:val="24"/>
          <w:szCs w:val="24"/>
        </w:rPr>
        <w:t>5465</w:t>
      </w:r>
    </w:p>
    <w:p w14:paraId="09DA29F8" w14:textId="62D08F76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Saját tőke: 5</w:t>
      </w:r>
      <w:r>
        <w:rPr>
          <w:rFonts w:eastAsia="TimesNewRomanPSMT" w:cstheme="minorHAnsi"/>
          <w:kern w:val="0"/>
          <w:sz w:val="24"/>
          <w:szCs w:val="24"/>
        </w:rPr>
        <w:t>465</w:t>
      </w:r>
    </w:p>
    <w:p w14:paraId="1188BC0E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Kötelezettségek: 0</w:t>
      </w:r>
    </w:p>
    <w:p w14:paraId="45A317F6" w14:textId="469D8D8F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Eszközök összesen: </w:t>
      </w:r>
      <w:r>
        <w:rPr>
          <w:rFonts w:eastAsia="TimesNewRomanPSMT" w:cstheme="minorHAnsi"/>
          <w:kern w:val="0"/>
          <w:sz w:val="24"/>
          <w:szCs w:val="24"/>
        </w:rPr>
        <w:t>5465</w:t>
      </w:r>
    </w:p>
    <w:p w14:paraId="1CDB1F05" w14:textId="53514BFE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Források összesen: 5</w:t>
      </w:r>
      <w:r>
        <w:rPr>
          <w:rFonts w:eastAsia="TimesNewRomanPSMT" w:cstheme="minorHAnsi"/>
          <w:kern w:val="0"/>
          <w:sz w:val="24"/>
          <w:szCs w:val="24"/>
        </w:rPr>
        <w:t>465</w:t>
      </w:r>
    </w:p>
    <w:p w14:paraId="1D41D6D0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Eredmény adatok:</w:t>
      </w:r>
    </w:p>
    <w:p w14:paraId="01DAB4CB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Bevételek:</w:t>
      </w:r>
    </w:p>
    <w:p w14:paraId="3E56914F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Támogatás az alapítótól: 0</w:t>
      </w:r>
    </w:p>
    <w:p w14:paraId="1A115B12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Támogatás egyéb gazdasági szervezettől: 0</w:t>
      </w:r>
    </w:p>
    <w:p w14:paraId="26DF8414" w14:textId="68665175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SZJA 1%-os felajánlásokból: </w:t>
      </w:r>
      <w:r>
        <w:rPr>
          <w:rFonts w:eastAsia="TimesNewRomanPSMT" w:cstheme="minorHAnsi"/>
          <w:kern w:val="0"/>
          <w:sz w:val="24"/>
          <w:szCs w:val="24"/>
        </w:rPr>
        <w:t>0</w:t>
      </w:r>
    </w:p>
    <w:p w14:paraId="4BF0850A" w14:textId="000D32A8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Bevételek összesen: </w:t>
      </w:r>
      <w:r w:rsidR="00110945">
        <w:rPr>
          <w:rFonts w:eastAsia="TimesNewRomanPSMT" w:cstheme="minorHAnsi"/>
          <w:kern w:val="0"/>
          <w:sz w:val="24"/>
          <w:szCs w:val="24"/>
        </w:rPr>
        <w:t>13</w:t>
      </w:r>
    </w:p>
    <w:p w14:paraId="652C9D6F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Kiadások</w:t>
      </w:r>
    </w:p>
    <w:p w14:paraId="7BA08C21" w14:textId="1DEFE70B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Anyagköltség (plakettek, díszdobozok): </w:t>
      </w:r>
      <w:r w:rsidR="00110945">
        <w:rPr>
          <w:rFonts w:eastAsia="TimesNewRomanPSMT" w:cstheme="minorHAnsi"/>
          <w:kern w:val="0"/>
          <w:sz w:val="24"/>
          <w:szCs w:val="24"/>
        </w:rPr>
        <w:t>61</w:t>
      </w:r>
    </w:p>
    <w:p w14:paraId="592CC1E7" w14:textId="08DFE2B8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Egyéb költségek, ráfordítások: </w:t>
      </w:r>
    </w:p>
    <w:p w14:paraId="251794C2" w14:textId="355585B1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Támogatások (jutalmazás): </w:t>
      </w:r>
    </w:p>
    <w:p w14:paraId="14B2A827" w14:textId="03375281" w:rsid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Kiadások összesen: </w:t>
      </w:r>
      <w:r w:rsidR="00F40749">
        <w:rPr>
          <w:rFonts w:eastAsia="TimesNewRomanPSMT" w:cstheme="minorHAnsi"/>
          <w:kern w:val="0"/>
          <w:sz w:val="24"/>
          <w:szCs w:val="24"/>
        </w:rPr>
        <w:t>61</w:t>
      </w:r>
    </w:p>
    <w:p w14:paraId="4267AAF8" w14:textId="23FA9E6E" w:rsidR="00F40749" w:rsidRPr="00E261FB" w:rsidRDefault="00F40749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>
        <w:rPr>
          <w:rFonts w:eastAsia="TimesNewRomanPSMT" w:cstheme="minorHAnsi"/>
          <w:kern w:val="0"/>
          <w:sz w:val="24"/>
          <w:szCs w:val="24"/>
        </w:rPr>
        <w:t>Eredmény: -48</w:t>
      </w:r>
    </w:p>
    <w:p w14:paraId="2FC0B364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Költségvetési támogatások:</w:t>
      </w:r>
    </w:p>
    <w:p w14:paraId="0EAECF15" w14:textId="4AFA09A1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Költségvetési támogatást az alapítvány 20</w:t>
      </w:r>
      <w:r>
        <w:rPr>
          <w:rFonts w:eastAsia="TimesNewRomanPSMT" w:cstheme="minorHAnsi"/>
          <w:kern w:val="0"/>
          <w:sz w:val="24"/>
          <w:szCs w:val="24"/>
        </w:rPr>
        <w:t>22</w:t>
      </w:r>
      <w:r w:rsidRPr="00E261FB">
        <w:rPr>
          <w:rFonts w:eastAsia="TimesNewRomanPSMT" w:cstheme="minorHAnsi"/>
          <w:kern w:val="0"/>
          <w:sz w:val="24"/>
          <w:szCs w:val="24"/>
        </w:rPr>
        <w:t>-ben nem kapott.</w:t>
      </w:r>
    </w:p>
    <w:p w14:paraId="250157C8" w14:textId="77777777" w:rsidR="00287A8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 xml:space="preserve">Kimutatás vagyon felhasználásról: </w:t>
      </w:r>
    </w:p>
    <w:p w14:paraId="1EC73F52" w14:textId="7931B0F5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Kiadás</w:t>
      </w:r>
      <w:r w:rsidR="00287A8B">
        <w:rPr>
          <w:rFonts w:eastAsia="TimesNewRomanPSMT" w:cstheme="minorHAnsi"/>
          <w:kern w:val="0"/>
          <w:sz w:val="24"/>
          <w:szCs w:val="24"/>
        </w:rPr>
        <w:t xml:space="preserve"> </w:t>
      </w:r>
      <w:r w:rsidRPr="00E261FB">
        <w:rPr>
          <w:rFonts w:eastAsia="TimesNewRomanPSMT" w:cstheme="minorHAnsi"/>
          <w:kern w:val="0"/>
          <w:sz w:val="24"/>
          <w:szCs w:val="24"/>
        </w:rPr>
        <w:t>csak a legszükségesebb nyomtatványokra, plakettek, díszdobozok készítésére, valamint a cél</w:t>
      </w:r>
      <w:r w:rsidR="00287A8B">
        <w:rPr>
          <w:rFonts w:eastAsia="TimesNewRomanPSMT" w:cstheme="minorHAnsi"/>
          <w:kern w:val="0"/>
          <w:sz w:val="24"/>
          <w:szCs w:val="24"/>
        </w:rPr>
        <w:t xml:space="preserve"> </w:t>
      </w:r>
      <w:r w:rsidRPr="00E261FB">
        <w:rPr>
          <w:rFonts w:eastAsia="TimesNewRomanPSMT" w:cstheme="minorHAnsi"/>
          <w:kern w:val="0"/>
          <w:sz w:val="24"/>
          <w:szCs w:val="24"/>
        </w:rPr>
        <w:t>szerinti juttatásra (jutalmazásra) történik.</w:t>
      </w:r>
    </w:p>
    <w:p w14:paraId="76B37467" w14:textId="214137D8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20</w:t>
      </w:r>
      <w:r w:rsidR="00DA53B6">
        <w:rPr>
          <w:rFonts w:eastAsia="TimesNewRomanPSMT" w:cstheme="minorHAnsi"/>
          <w:kern w:val="0"/>
          <w:sz w:val="24"/>
          <w:szCs w:val="24"/>
        </w:rPr>
        <w:t>22</w:t>
      </w:r>
      <w:r w:rsidRPr="00E261FB">
        <w:rPr>
          <w:rFonts w:eastAsia="TimesNewRomanPSMT" w:cstheme="minorHAnsi"/>
          <w:kern w:val="0"/>
          <w:sz w:val="24"/>
          <w:szCs w:val="24"/>
        </w:rPr>
        <w:t>-ben 1 főt</w:t>
      </w:r>
      <w:r w:rsidR="00287A8B">
        <w:rPr>
          <w:rFonts w:eastAsia="TimesNewRomanPSMT" w:cstheme="minorHAnsi"/>
          <w:kern w:val="0"/>
          <w:sz w:val="24"/>
          <w:szCs w:val="24"/>
        </w:rPr>
        <w:t xml:space="preserve"> </w:t>
      </w:r>
      <w:r w:rsidRPr="00E261FB">
        <w:rPr>
          <w:rFonts w:eastAsia="TimesNewRomanPSMT" w:cstheme="minorHAnsi"/>
          <w:kern w:val="0"/>
          <w:sz w:val="24"/>
          <w:szCs w:val="24"/>
        </w:rPr>
        <w:t>részesített az alapítvány elismerésben</w:t>
      </w:r>
      <w:r w:rsidR="00F40749">
        <w:rPr>
          <w:rFonts w:eastAsia="TimesNewRomanPSMT" w:cstheme="minorHAnsi"/>
          <w:kern w:val="0"/>
          <w:sz w:val="24"/>
          <w:szCs w:val="24"/>
        </w:rPr>
        <w:t>, amely a járványügyi helyzet miatt csak 2023 januárjában lett átadva és kifizetve.</w:t>
      </w:r>
    </w:p>
    <w:p w14:paraId="5D859977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Vezető tisztségviselők díjazása: a közhasznú tevékenység céljának megvalósításában,</w:t>
      </w:r>
    </w:p>
    <w:p w14:paraId="695D426B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köztiszteletben álló 13 fő kuratóriumi tag, társadalmi munkában működik közre.</w:t>
      </w:r>
    </w:p>
    <w:p w14:paraId="39C9FB0F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Rövid beszámoló a közhasznú tevékenységről: az alapítvány városunk szépítéséért, kulturális</w:t>
      </w:r>
    </w:p>
    <w:p w14:paraId="14B12F6A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és szellemi életének fejlesztéséért, a város hírnevének erősítéséért cselekvő, vagy cselekedett</w:t>
      </w:r>
    </w:p>
    <w:p w14:paraId="6C74BB7D" w14:textId="77777777" w:rsidR="00E261FB" w:rsidRP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személyeket, csoportokat részesíti elismerésben. A beérkezett javaslatokból 1 főt részesített</w:t>
      </w:r>
    </w:p>
    <w:p w14:paraId="2C85DE77" w14:textId="2380FFA9" w:rsidR="00E261FB" w:rsidRDefault="00E261FB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elismerő oklevélben, bronz plakettel és pénzjutalomban.</w:t>
      </w:r>
    </w:p>
    <w:p w14:paraId="7D927D78" w14:textId="77777777" w:rsidR="00DA53B6" w:rsidRPr="00E261FB" w:rsidRDefault="00DA53B6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</w:p>
    <w:p w14:paraId="26B45466" w14:textId="569DED02" w:rsidR="00E261FB" w:rsidRPr="00E261FB" w:rsidRDefault="00DA53B6" w:rsidP="00E261F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0"/>
          <w:sz w:val="24"/>
          <w:szCs w:val="24"/>
        </w:rPr>
      </w:pPr>
      <w:r>
        <w:rPr>
          <w:rFonts w:eastAsia="TimesNewRomanPSMT" w:cstheme="minorHAnsi"/>
          <w:kern w:val="0"/>
          <w:sz w:val="24"/>
          <w:szCs w:val="24"/>
        </w:rPr>
        <w:t>Szabó-Berghauer Zoltán</w:t>
      </w:r>
    </w:p>
    <w:p w14:paraId="6CE9AEB6" w14:textId="6F16865F" w:rsidR="000C0A00" w:rsidRPr="00E261FB" w:rsidRDefault="00E261FB" w:rsidP="00E261FB">
      <w:pPr>
        <w:rPr>
          <w:rFonts w:cstheme="minorHAnsi"/>
          <w:sz w:val="24"/>
          <w:szCs w:val="24"/>
        </w:rPr>
      </w:pPr>
      <w:r w:rsidRPr="00E261FB">
        <w:rPr>
          <w:rFonts w:eastAsia="TimesNewRomanPSMT" w:cstheme="minorHAnsi"/>
          <w:kern w:val="0"/>
          <w:sz w:val="24"/>
          <w:szCs w:val="24"/>
        </w:rPr>
        <w:t>kuratórium elnöke</w:t>
      </w:r>
    </w:p>
    <w:sectPr w:rsidR="000C0A00" w:rsidRPr="00E2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B"/>
    <w:rsid w:val="000C0A00"/>
    <w:rsid w:val="00110945"/>
    <w:rsid w:val="00287A8B"/>
    <w:rsid w:val="00DA53B6"/>
    <w:rsid w:val="00E261FB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6DE1"/>
  <w15:chartTrackingRefBased/>
  <w15:docId w15:val="{A9719508-0681-4AD8-9334-186C4F8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2023-12-18T10:58:00Z</dcterms:created>
  <dcterms:modified xsi:type="dcterms:W3CDTF">2023-12-19T10:38:00Z</dcterms:modified>
</cp:coreProperties>
</file>