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DC4BC" w14:textId="789740BE" w:rsidR="001A2D00" w:rsidRPr="002F7955" w:rsidRDefault="00000000" w:rsidP="001E7BC7">
      <w:pPr>
        <w:pStyle w:val="Szvegtrzs"/>
        <w:spacing w:before="240" w:after="48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</w:rPr>
        <w:t xml:space="preserve">Dorog Város Önkormányzata Képviselő-testületének .../2024. (XI. 15.) önkormányzati </w:t>
      </w:r>
      <w:r w:rsidRPr="002F7955">
        <w:rPr>
          <w:b/>
          <w:bCs/>
          <w:color w:val="000000" w:themeColor="text1"/>
        </w:rPr>
        <w:t>rendelete</w:t>
      </w:r>
      <w:r w:rsidR="001E7BC7" w:rsidRPr="002F7955">
        <w:rPr>
          <w:b/>
          <w:bCs/>
          <w:color w:val="000000" w:themeColor="text1"/>
        </w:rPr>
        <w:t xml:space="preserve"> </w:t>
      </w:r>
      <w:r w:rsidRPr="002F7955">
        <w:rPr>
          <w:b/>
          <w:bCs/>
          <w:color w:val="000000" w:themeColor="text1"/>
        </w:rPr>
        <w:t>a nem közművel összegyűjtött háztartási szennyvíz begyűjtésére vonatkozó közszolgáltatásról szóló 2/2022. (II. 8.) önkormányzati rendelet módosításáról</w:t>
      </w:r>
    </w:p>
    <w:p w14:paraId="1D5149E0" w14:textId="77777777" w:rsidR="001A2D00" w:rsidRPr="002F7955" w:rsidRDefault="00000000">
      <w:pPr>
        <w:pStyle w:val="Szvegtrzs"/>
        <w:spacing w:before="220" w:after="0" w:line="240" w:lineRule="auto"/>
        <w:jc w:val="both"/>
        <w:rPr>
          <w:color w:val="000000" w:themeColor="text1"/>
        </w:rPr>
      </w:pPr>
      <w:r w:rsidRPr="002F7955">
        <w:rPr>
          <w:color w:val="000000" w:themeColor="text1"/>
        </w:rPr>
        <w:t>Dorog Város Önkormányzat Képviselő-testülete a vízgazdálkodásról szóló 1995. évi LVII. törvény 45. § (6) bekezdésében kapott felhatalmazás alapján, a vízgazdálkodásról szóló 1995. évi LVII. törvény 45. § (6) bekezdésben meghatározott feladatkörében eljárva a következőket rendeli el:</w:t>
      </w:r>
    </w:p>
    <w:p w14:paraId="528BC74D" w14:textId="77777777" w:rsidR="001A2D00" w:rsidRPr="002F7955" w:rsidRDefault="00000000">
      <w:pPr>
        <w:pStyle w:val="Szvegtrzs"/>
        <w:spacing w:before="240" w:after="240" w:line="240" w:lineRule="auto"/>
        <w:jc w:val="center"/>
        <w:rPr>
          <w:b/>
          <w:bCs/>
          <w:color w:val="000000" w:themeColor="text1"/>
        </w:rPr>
      </w:pPr>
      <w:r w:rsidRPr="002F7955">
        <w:rPr>
          <w:b/>
          <w:bCs/>
          <w:color w:val="000000" w:themeColor="text1"/>
        </w:rPr>
        <w:t>1. §</w:t>
      </w:r>
    </w:p>
    <w:p w14:paraId="5769C643" w14:textId="77777777" w:rsidR="001A2D00" w:rsidRPr="002F7955" w:rsidRDefault="00000000">
      <w:pPr>
        <w:pStyle w:val="Szvegtrzs"/>
        <w:spacing w:after="0" w:line="240" w:lineRule="auto"/>
        <w:jc w:val="both"/>
        <w:rPr>
          <w:color w:val="000000" w:themeColor="text1"/>
        </w:rPr>
      </w:pPr>
      <w:r w:rsidRPr="002F7955">
        <w:rPr>
          <w:color w:val="000000" w:themeColor="text1"/>
        </w:rPr>
        <w:t>A nem közművel összegyűjtött háztartási szennyvíz begyűjtésére vonatkozó közszolgáltatásról szóló 2/2022. (II. 8.) önkormányzati rendelet 5. § (3) bekezdése helyébe a következő rendelkezés lép:</w:t>
      </w:r>
    </w:p>
    <w:p w14:paraId="0FE7EAC2" w14:textId="77777777" w:rsidR="001A2D00" w:rsidRPr="002F7955" w:rsidRDefault="00000000">
      <w:pPr>
        <w:pStyle w:val="Szvegtrzs"/>
        <w:spacing w:before="240" w:after="240" w:line="240" w:lineRule="auto"/>
        <w:jc w:val="both"/>
        <w:rPr>
          <w:color w:val="000000" w:themeColor="text1"/>
        </w:rPr>
      </w:pPr>
      <w:r w:rsidRPr="002F7955">
        <w:rPr>
          <w:color w:val="000000" w:themeColor="text1"/>
        </w:rPr>
        <w:t>„(3) A (2) bekezdésben meghatározott díj a rendelet hatálybalépését követő két évig érvényes és kétévente, vagy szükség esetén felülvizsgálatra kerül.”</w:t>
      </w:r>
    </w:p>
    <w:p w14:paraId="4F25D5F7" w14:textId="77777777" w:rsidR="001A2D00" w:rsidRPr="002F7955" w:rsidRDefault="00000000">
      <w:pPr>
        <w:pStyle w:val="Szvegtrzs"/>
        <w:spacing w:before="240" w:after="240" w:line="240" w:lineRule="auto"/>
        <w:jc w:val="center"/>
        <w:rPr>
          <w:b/>
          <w:bCs/>
          <w:color w:val="000000" w:themeColor="text1"/>
        </w:rPr>
      </w:pPr>
      <w:r w:rsidRPr="002F7955">
        <w:rPr>
          <w:b/>
          <w:bCs/>
          <w:color w:val="000000" w:themeColor="text1"/>
        </w:rPr>
        <w:t>2. §</w:t>
      </w:r>
    </w:p>
    <w:p w14:paraId="798E3520" w14:textId="77777777" w:rsidR="001A2D00" w:rsidRPr="002F7955" w:rsidRDefault="00000000">
      <w:pPr>
        <w:pStyle w:val="Szvegtrzs"/>
        <w:spacing w:after="0" w:line="240" w:lineRule="auto"/>
        <w:jc w:val="both"/>
        <w:rPr>
          <w:color w:val="000000" w:themeColor="text1"/>
        </w:rPr>
      </w:pPr>
      <w:r w:rsidRPr="002F7955">
        <w:rPr>
          <w:color w:val="000000" w:themeColor="text1"/>
        </w:rPr>
        <w:t>A nem közművel összegyűjtött háztartási szennyvíz begyűjtésére vonatkozó közszolgáltatásról szóló 2/2022. (II. 8.) önkormányzati rendelet 1. melléklete az 1. melléklet szerint módosul.</w:t>
      </w:r>
    </w:p>
    <w:p w14:paraId="5F990901" w14:textId="77777777" w:rsidR="001A2D00" w:rsidRPr="002F7955" w:rsidRDefault="00000000">
      <w:pPr>
        <w:pStyle w:val="Szvegtrzs"/>
        <w:spacing w:before="240" w:after="240" w:line="240" w:lineRule="auto"/>
        <w:jc w:val="center"/>
        <w:rPr>
          <w:b/>
          <w:bCs/>
          <w:color w:val="000000" w:themeColor="text1"/>
        </w:rPr>
      </w:pPr>
      <w:r w:rsidRPr="002F7955">
        <w:rPr>
          <w:b/>
          <w:bCs/>
          <w:color w:val="000000" w:themeColor="text1"/>
        </w:rPr>
        <w:t>3. §</w:t>
      </w:r>
    </w:p>
    <w:p w14:paraId="6CA9EA08" w14:textId="77777777" w:rsidR="00741C7A" w:rsidRPr="002F7955" w:rsidRDefault="00000000">
      <w:pPr>
        <w:pStyle w:val="Szvegtrzs"/>
        <w:spacing w:after="0" w:line="240" w:lineRule="auto"/>
        <w:jc w:val="both"/>
        <w:rPr>
          <w:color w:val="000000" w:themeColor="text1"/>
        </w:rPr>
      </w:pPr>
      <w:r w:rsidRPr="002F7955">
        <w:rPr>
          <w:color w:val="000000" w:themeColor="text1"/>
        </w:rPr>
        <w:t>Ez a rendelet 2024. november 18-án lép hatályba.</w:t>
      </w:r>
    </w:p>
    <w:p w14:paraId="61BFFE78" w14:textId="77777777" w:rsidR="00741C7A" w:rsidRPr="002F7955" w:rsidRDefault="00741C7A">
      <w:pPr>
        <w:pStyle w:val="Szvegtrzs"/>
        <w:spacing w:after="0" w:line="240" w:lineRule="auto"/>
        <w:jc w:val="both"/>
        <w:rPr>
          <w:color w:val="000000" w:themeColor="text1"/>
        </w:rPr>
      </w:pPr>
    </w:p>
    <w:p w14:paraId="0C2740FD" w14:textId="77777777" w:rsidR="00741C7A" w:rsidRPr="002F7955" w:rsidRDefault="00741C7A">
      <w:pPr>
        <w:pStyle w:val="Szvegtrzs"/>
        <w:spacing w:after="0" w:line="240" w:lineRule="auto"/>
        <w:jc w:val="both"/>
        <w:rPr>
          <w:color w:val="000000" w:themeColor="text1"/>
        </w:rPr>
      </w:pPr>
    </w:p>
    <w:p w14:paraId="4359E219" w14:textId="77777777" w:rsidR="00741C7A" w:rsidRPr="002F7955" w:rsidRDefault="00741C7A">
      <w:pPr>
        <w:pStyle w:val="Szvegtrzs"/>
        <w:spacing w:after="0" w:line="240" w:lineRule="auto"/>
        <w:jc w:val="both"/>
        <w:rPr>
          <w:color w:val="000000" w:themeColor="text1"/>
        </w:rPr>
      </w:pPr>
    </w:p>
    <w:p w14:paraId="3F459B29" w14:textId="77777777" w:rsidR="00741C7A" w:rsidRPr="002F7955" w:rsidRDefault="00741C7A">
      <w:pPr>
        <w:pStyle w:val="Szvegtrzs"/>
        <w:spacing w:after="0" w:line="240" w:lineRule="auto"/>
        <w:jc w:val="both"/>
        <w:rPr>
          <w:color w:val="000000" w:themeColor="text1"/>
        </w:rPr>
      </w:pPr>
    </w:p>
    <w:p w14:paraId="78FE5549" w14:textId="77777777" w:rsidR="00741C7A" w:rsidRPr="002F7955" w:rsidRDefault="00741C7A">
      <w:pPr>
        <w:pStyle w:val="Szvegtrzs"/>
        <w:spacing w:after="0" w:line="240" w:lineRule="auto"/>
        <w:jc w:val="both"/>
        <w:rPr>
          <w:color w:val="000000" w:themeColor="text1"/>
        </w:rPr>
      </w:pPr>
    </w:p>
    <w:p w14:paraId="501AC223" w14:textId="5ECEEAA9" w:rsidR="00741C7A" w:rsidRPr="002F7955" w:rsidRDefault="00741C7A" w:rsidP="00741C7A">
      <w:pPr>
        <w:jc w:val="both"/>
        <w:rPr>
          <w:rFonts w:cs="Times New Roman"/>
          <w:color w:val="000000" w:themeColor="text1"/>
        </w:rPr>
      </w:pPr>
      <w:r w:rsidRPr="002F7955">
        <w:rPr>
          <w:rFonts w:cs="Times New Roman"/>
          <w:color w:val="000000" w:themeColor="text1"/>
        </w:rPr>
        <w:t xml:space="preserve">            Dr. </w:t>
      </w:r>
      <w:proofErr w:type="spellStart"/>
      <w:r w:rsidRPr="002F7955">
        <w:rPr>
          <w:rFonts w:cs="Times New Roman"/>
          <w:color w:val="000000" w:themeColor="text1"/>
        </w:rPr>
        <w:t>Tittmann</w:t>
      </w:r>
      <w:proofErr w:type="spellEnd"/>
      <w:r w:rsidRPr="002F7955">
        <w:rPr>
          <w:rFonts w:cs="Times New Roman"/>
          <w:color w:val="000000" w:themeColor="text1"/>
        </w:rPr>
        <w:t xml:space="preserve"> János</w:t>
      </w:r>
      <w:r w:rsidRPr="002F7955">
        <w:rPr>
          <w:rFonts w:cs="Times New Roman"/>
          <w:color w:val="000000" w:themeColor="text1"/>
        </w:rPr>
        <w:tab/>
      </w:r>
      <w:r w:rsidRPr="002F7955">
        <w:rPr>
          <w:rFonts w:cs="Times New Roman"/>
          <w:color w:val="000000" w:themeColor="text1"/>
        </w:rPr>
        <w:tab/>
      </w:r>
      <w:r w:rsidRPr="002F7955">
        <w:rPr>
          <w:rFonts w:cs="Times New Roman"/>
          <w:color w:val="000000" w:themeColor="text1"/>
        </w:rPr>
        <w:tab/>
      </w:r>
      <w:r w:rsidRPr="002F7955">
        <w:rPr>
          <w:rFonts w:cs="Times New Roman"/>
          <w:color w:val="000000" w:themeColor="text1"/>
        </w:rPr>
        <w:tab/>
      </w:r>
      <w:r w:rsidRPr="002F7955">
        <w:rPr>
          <w:rFonts w:cs="Times New Roman"/>
          <w:color w:val="000000" w:themeColor="text1"/>
        </w:rPr>
        <w:tab/>
      </w:r>
      <w:r w:rsidRPr="002F7955">
        <w:rPr>
          <w:rFonts w:cs="Times New Roman"/>
          <w:color w:val="000000" w:themeColor="text1"/>
        </w:rPr>
        <w:tab/>
      </w:r>
      <w:proofErr w:type="gramStart"/>
      <w:r w:rsidRPr="002F7955">
        <w:rPr>
          <w:rFonts w:cs="Times New Roman"/>
          <w:color w:val="000000" w:themeColor="text1"/>
        </w:rPr>
        <w:t xml:space="preserve">Kecskésné  </w:t>
      </w:r>
      <w:proofErr w:type="spellStart"/>
      <w:r w:rsidRPr="002F7955">
        <w:rPr>
          <w:rFonts w:cs="Times New Roman"/>
          <w:color w:val="000000" w:themeColor="text1"/>
        </w:rPr>
        <w:t>Patos</w:t>
      </w:r>
      <w:proofErr w:type="spellEnd"/>
      <w:proofErr w:type="gramEnd"/>
      <w:r w:rsidRPr="002F7955">
        <w:rPr>
          <w:rFonts w:cs="Times New Roman"/>
          <w:color w:val="000000" w:themeColor="text1"/>
        </w:rPr>
        <w:t xml:space="preserve"> Szilvia</w:t>
      </w:r>
    </w:p>
    <w:p w14:paraId="2D9692DB" w14:textId="77777777" w:rsidR="00741C7A" w:rsidRPr="007C5340" w:rsidRDefault="00741C7A" w:rsidP="00741C7A">
      <w:pPr>
        <w:jc w:val="both"/>
        <w:rPr>
          <w:rFonts w:ascii="Arial" w:hAnsi="Arial" w:cs="Arial"/>
        </w:rPr>
      </w:pPr>
      <w:r w:rsidRPr="00F16AE2">
        <w:rPr>
          <w:rFonts w:cs="Times New Roman"/>
        </w:rPr>
        <w:t xml:space="preserve">                polgármester</w:t>
      </w:r>
      <w:r w:rsidRPr="00F16AE2">
        <w:rPr>
          <w:rFonts w:cs="Times New Roman"/>
        </w:rPr>
        <w:tab/>
      </w:r>
      <w:r w:rsidRPr="00F16AE2">
        <w:rPr>
          <w:rFonts w:cs="Times New Roman"/>
        </w:rPr>
        <w:tab/>
      </w:r>
      <w:r w:rsidRPr="00F16AE2">
        <w:rPr>
          <w:rFonts w:cs="Times New Roman"/>
        </w:rPr>
        <w:tab/>
      </w:r>
      <w:r w:rsidRPr="00F16AE2">
        <w:rPr>
          <w:rFonts w:cs="Times New Roman"/>
        </w:rPr>
        <w:tab/>
      </w:r>
      <w:r w:rsidRPr="00F16AE2">
        <w:rPr>
          <w:rFonts w:cs="Times New Roman"/>
        </w:rPr>
        <w:tab/>
      </w:r>
      <w:r w:rsidRPr="00F16AE2">
        <w:rPr>
          <w:rFonts w:cs="Times New Roman"/>
        </w:rPr>
        <w:tab/>
        <w:t xml:space="preserve">         jegyző</w:t>
      </w:r>
    </w:p>
    <w:p w14:paraId="0CFB5949" w14:textId="6C5E4EB5" w:rsidR="001A2D00" w:rsidRDefault="00000000">
      <w:pPr>
        <w:pStyle w:val="Szvegtrzs"/>
        <w:spacing w:after="0" w:line="240" w:lineRule="auto"/>
        <w:jc w:val="both"/>
      </w:pPr>
      <w:r>
        <w:br w:type="page"/>
      </w:r>
    </w:p>
    <w:p w14:paraId="219D0AE8" w14:textId="77777777" w:rsidR="001A2D00" w:rsidRDefault="0000000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.../2024. (XI. 15.) önkormányzati rendelethez</w:t>
      </w:r>
    </w:p>
    <w:p w14:paraId="20B82167" w14:textId="77777777" w:rsidR="001A2D00" w:rsidRDefault="00000000">
      <w:pPr>
        <w:pStyle w:val="Szvegtrzs"/>
        <w:spacing w:before="220" w:after="0" w:line="240" w:lineRule="auto"/>
        <w:jc w:val="both"/>
      </w:pPr>
      <w:r>
        <w:t>1. A nem közművel összegyűjtött háztartási szennyvíz begyűjtésére vonatkozó közszolgáltatásról szóló 2/2022. (II. 8.) önkormányzati rendelet 1. mellékletében foglalt táblázat „Szállítási alapdíj (nettó)” sora és 3. sora helyébe a következő rendelkezések lépnek:</w:t>
      </w:r>
    </w:p>
    <w:p w14:paraId="52E62BF5" w14:textId="77777777" w:rsidR="001A2D00" w:rsidRDefault="00000000">
      <w:pPr>
        <w:jc w:val="both"/>
      </w:pPr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83"/>
        <w:gridCol w:w="6555"/>
      </w:tblGrid>
      <w:tr w:rsidR="002F7955" w:rsidRPr="002F7955" w14:paraId="565433B8" w14:textId="77777777"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1310A" w14:textId="77777777" w:rsidR="001A2D00" w:rsidRPr="002F7955" w:rsidRDefault="00000000">
            <w:pPr>
              <w:pStyle w:val="Szvegtrzs"/>
              <w:spacing w:after="0" w:line="240" w:lineRule="auto"/>
              <w:jc w:val="center"/>
              <w:rPr>
                <w:color w:val="000000" w:themeColor="text1"/>
              </w:rPr>
            </w:pPr>
            <w:r w:rsidRPr="002F7955">
              <w:rPr>
                <w:b/>
                <w:bCs/>
                <w:color w:val="000000" w:themeColor="text1"/>
              </w:rPr>
              <w:t xml:space="preserve">Szállítási </w:t>
            </w:r>
            <w:r w:rsidRPr="002F7955">
              <w:rPr>
                <w:color w:val="000000" w:themeColor="text1"/>
              </w:rPr>
              <w:t>díj</w:t>
            </w:r>
            <w:r w:rsidRPr="002F7955">
              <w:rPr>
                <w:b/>
                <w:bCs/>
                <w:color w:val="000000" w:themeColor="text1"/>
              </w:rPr>
              <w:t xml:space="preserve"> (nettó)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34112" w14:textId="77777777" w:rsidR="001A2D00" w:rsidRPr="002F7955" w:rsidRDefault="00000000">
            <w:pPr>
              <w:pStyle w:val="Szvegtrzs"/>
              <w:spacing w:after="0" w:line="240" w:lineRule="auto"/>
              <w:rPr>
                <w:color w:val="000000" w:themeColor="text1"/>
              </w:rPr>
            </w:pPr>
            <w:r w:rsidRPr="002F7955">
              <w:rPr>
                <w:color w:val="000000" w:themeColor="text1"/>
              </w:rPr>
              <w:t>5 m³ / jármű: 30.000 Ft / szállítás - 6.000 Ft /m3</w:t>
            </w:r>
          </w:p>
        </w:tc>
      </w:tr>
      <w:tr w:rsidR="002F7955" w:rsidRPr="002F7955" w14:paraId="2282785F" w14:textId="77777777"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0EE23" w14:textId="77777777" w:rsidR="001A2D00" w:rsidRPr="002F7955" w:rsidRDefault="001A2D00">
            <w:pPr>
              <w:rPr>
                <w:color w:val="000000" w:themeColor="text1"/>
              </w:rPr>
            </w:pP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C9BD0" w14:textId="77777777" w:rsidR="001A2D00" w:rsidRPr="002F7955" w:rsidRDefault="00000000">
            <w:pPr>
              <w:pStyle w:val="Szvegtrzs"/>
              <w:spacing w:after="0" w:line="240" w:lineRule="auto"/>
              <w:rPr>
                <w:color w:val="000000" w:themeColor="text1"/>
              </w:rPr>
            </w:pPr>
            <w:r w:rsidRPr="002F7955">
              <w:rPr>
                <w:color w:val="000000" w:themeColor="text1"/>
              </w:rPr>
              <w:t>7 m³ / jármű: 38.000 Ft / szállítás - 5.428 Ft /m3</w:t>
            </w:r>
          </w:p>
        </w:tc>
      </w:tr>
    </w:tbl>
    <w:p w14:paraId="02508718" w14:textId="77777777" w:rsidR="001A2D00" w:rsidRDefault="00000000">
      <w:pPr>
        <w:jc w:val="right"/>
      </w:pPr>
      <w:r>
        <w:t>”</w:t>
      </w:r>
    </w:p>
    <w:sectPr w:rsidR="001A2D00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AD6BF" w14:textId="77777777" w:rsidR="00533F31" w:rsidRDefault="00533F31">
      <w:r>
        <w:separator/>
      </w:r>
    </w:p>
  </w:endnote>
  <w:endnote w:type="continuationSeparator" w:id="0">
    <w:p w14:paraId="75E584ED" w14:textId="77777777" w:rsidR="00533F31" w:rsidRDefault="0053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6C01" w14:textId="77777777" w:rsidR="001A2D00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41295" w14:textId="77777777" w:rsidR="00533F31" w:rsidRDefault="00533F31">
      <w:r>
        <w:separator/>
      </w:r>
    </w:p>
  </w:footnote>
  <w:footnote w:type="continuationSeparator" w:id="0">
    <w:p w14:paraId="268AB60C" w14:textId="77777777" w:rsidR="00533F31" w:rsidRDefault="00533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521"/>
    <w:multiLevelType w:val="multilevel"/>
    <w:tmpl w:val="C7F6DF2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6561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D00"/>
    <w:rsid w:val="000C4A39"/>
    <w:rsid w:val="001A2D00"/>
    <w:rsid w:val="001E7BC7"/>
    <w:rsid w:val="002F7955"/>
    <w:rsid w:val="00533F31"/>
    <w:rsid w:val="00741C7A"/>
    <w:rsid w:val="00AF0DEE"/>
    <w:rsid w:val="00B852CF"/>
    <w:rsid w:val="00BA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D0F3"/>
  <w15:docId w15:val="{DAB90952-932E-4F89-8FA9-427C47D3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Lászlóné Krisztina</dc:creator>
  <dc:description/>
  <cp:lastModifiedBy>Hegedüs Zsuzsanna</cp:lastModifiedBy>
  <cp:revision>4</cp:revision>
  <dcterms:created xsi:type="dcterms:W3CDTF">2024-10-28T08:13:00Z</dcterms:created>
  <dcterms:modified xsi:type="dcterms:W3CDTF">2024-10-29T12:59:00Z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